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 xml:space="preserve">Sabin </w:t>
      </w:r>
      <w:proofErr w:type="spellStart"/>
      <w:r>
        <w:t>LUTC</w:t>
      </w:r>
      <w:proofErr w:type="spellEnd"/>
      <w:r>
        <w:t xml:space="preserve"> Minutes</w:t>
      </w:r>
    </w:p>
    <w:p>
      <w:r>
        <w:t>November 5, 2018</w:t>
      </w:r>
    </w:p>
    <w:p>
      <w:r>
        <w:t>7:00 pm</w:t>
      </w:r>
    </w:p>
    <w:p>
      <w:bookmarkStart w:id="0" w:name="_GoBack"/>
      <w:r>
        <w:t>Whole Foods, Mt. Bachelor room</w:t>
      </w:r>
      <w:bookmarkEnd w:id="0"/>
      <w:r>
        <w:t xml:space="preserve"> </w:t>
      </w:r>
    </w:p>
    <w:p/>
    <w:p>
      <w:pPr>
        <w:rPr>
          <w:u w:val="single"/>
        </w:rPr>
      </w:pPr>
      <w:r>
        <w:rPr>
          <w:u w:val="single"/>
        </w:rPr>
        <w:t xml:space="preserve">In Attendance:  </w:t>
      </w:r>
    </w:p>
    <w:p>
      <w:r>
        <w:t xml:space="preserve">Rachel Lee </w:t>
      </w:r>
    </w:p>
    <w:p>
      <w:r>
        <w:t>Don Rouzie</w:t>
      </w:r>
    </w:p>
    <w:p>
      <w:r>
        <w:t>Maria Hein</w:t>
      </w:r>
    </w:p>
    <w:p>
      <w:r>
        <w:t>Kirke Wolfe</w:t>
      </w:r>
    </w:p>
    <w:p>
      <w:r>
        <w:t>Asher Atkinson (arrived after agenda item 1)</w:t>
      </w:r>
    </w:p>
    <w:p>
      <w:r>
        <w:t xml:space="preserve">Clint Culpepper (non-voting participant) </w:t>
      </w:r>
    </w:p>
    <w:p/>
    <w:p/>
    <w:p>
      <w:pPr>
        <w:pStyle w:val="ListParagraph"/>
        <w:numPr>
          <w:ilvl w:val="0"/>
          <w:numId w:val="5"/>
        </w:numPr>
        <w:ind w:left="360"/>
      </w:pPr>
      <w:r>
        <w:t xml:space="preserve">Rachel moves to approve the October minutes without change.  Kirke seconds.  Motion approved unanimously, with Don and Maria abstaining.  </w:t>
      </w:r>
    </w:p>
    <w:p>
      <w:pPr>
        <w:pStyle w:val="ListParagraph"/>
        <w:ind w:left="360"/>
      </w:pPr>
    </w:p>
    <w:p>
      <w:pPr>
        <w:pStyle w:val="ListParagraph"/>
        <w:numPr>
          <w:ilvl w:val="0"/>
          <w:numId w:val="5"/>
        </w:numPr>
        <w:ind w:left="360"/>
      </w:pPr>
      <w:r>
        <w:t xml:space="preserve">Rachel explains the Board resolution approved in October 2018 that appoints the </w:t>
      </w:r>
      <w:proofErr w:type="spellStart"/>
      <w:r>
        <w:t>LUTC</w:t>
      </w:r>
      <w:proofErr w:type="spellEnd"/>
      <w:r>
        <w:t xml:space="preserve"> membership, delegates authority to </w:t>
      </w:r>
      <w:proofErr w:type="spellStart"/>
      <w:r>
        <w:t>LUTC</w:t>
      </w:r>
      <w:proofErr w:type="spellEnd"/>
      <w:r>
        <w:t xml:space="preserve">, and sets certain procedures for the </w:t>
      </w:r>
      <w:proofErr w:type="spellStart"/>
      <w:r>
        <w:t>LUTC</w:t>
      </w:r>
      <w:proofErr w:type="spellEnd"/>
      <w:r>
        <w:t xml:space="preserve">. </w:t>
      </w:r>
    </w:p>
    <w:p>
      <w:pPr>
        <w:pStyle w:val="ListParagraph"/>
        <w:ind w:left="360"/>
      </w:pPr>
      <w:r>
        <w:t xml:space="preserve"> </w:t>
      </w:r>
    </w:p>
    <w:p>
      <w:pPr>
        <w:pStyle w:val="ListParagraph"/>
        <w:numPr>
          <w:ilvl w:val="0"/>
          <w:numId w:val="5"/>
        </w:numPr>
        <w:ind w:left="360"/>
      </w:pPr>
      <w:r>
        <w:t xml:space="preserve">Don volunteers to contact Jerome at Maranatha regarding whether it would be possible for </w:t>
      </w:r>
      <w:proofErr w:type="spellStart"/>
      <w:r>
        <w:t>LUTC</w:t>
      </w:r>
      <w:proofErr w:type="spellEnd"/>
      <w:r>
        <w:t xml:space="preserve"> to meet there, with a goal of recruiting new </w:t>
      </w:r>
      <w:proofErr w:type="spellStart"/>
      <w:r>
        <w:t>LUTC</w:t>
      </w:r>
      <w:proofErr w:type="spellEnd"/>
      <w:r>
        <w:t xml:space="preserve"> members and engaging more participation in </w:t>
      </w:r>
      <w:proofErr w:type="spellStart"/>
      <w:r>
        <w:t>LUTC</w:t>
      </w:r>
      <w:proofErr w:type="spellEnd"/>
      <w:r>
        <w:t xml:space="preserve"> decision-making by the African-American community.</w:t>
      </w:r>
    </w:p>
    <w:p>
      <w:pPr>
        <w:pStyle w:val="ListParagraph"/>
        <w:ind w:left="360"/>
      </w:pPr>
    </w:p>
    <w:p>
      <w:pPr>
        <w:pStyle w:val="ListParagraph"/>
        <w:numPr>
          <w:ilvl w:val="0"/>
          <w:numId w:val="5"/>
        </w:numPr>
        <w:ind w:left="360"/>
      </w:pPr>
      <w:r>
        <w:t xml:space="preserve">The </w:t>
      </w:r>
      <w:proofErr w:type="spellStart"/>
      <w:r>
        <w:t>LUTC</w:t>
      </w:r>
      <w:proofErr w:type="spellEnd"/>
      <w:r>
        <w:t xml:space="preserve"> discusses the proposal for an expanded front garage at 1217 NE Mason.  Rachel will contact the city planner to find out whether the proposal needs an area adjustment, in addition to the setback adjustments.  The </w:t>
      </w:r>
      <w:proofErr w:type="spellStart"/>
      <w:r>
        <w:t>LUTC</w:t>
      </w:r>
      <w:proofErr w:type="spellEnd"/>
      <w:r>
        <w:t xml:space="preserve"> is wary of setting a precedent for reduced front setbacks and large front garages, but believes that in this case, because bulk of the garage will be below-grade, there will be minimal visual impact and there are few other options to site a usable garage on this lot.  Any comment will explain this narrow reasoning.  </w:t>
      </w:r>
      <w:proofErr w:type="spellStart"/>
      <w:r>
        <w:t>LUTC</w:t>
      </w:r>
      <w:proofErr w:type="spellEnd"/>
      <w:r>
        <w:t xml:space="preserve"> feels that it is important to caution that the reduced front set-back should only apply in front of the garage, and not to the rest of the front lot line.  Maria moves that </w:t>
      </w:r>
      <w:proofErr w:type="spellStart"/>
      <w:r>
        <w:t>LUTC</w:t>
      </w:r>
      <w:proofErr w:type="spellEnd"/>
      <w:r>
        <w:t xml:space="preserve"> submit a comment in support of the proposal, with the caveats discussed.  Asher seconds.  Motion approved unanimously, with Kirke abstaining. </w:t>
      </w:r>
    </w:p>
    <w:p>
      <w:pPr>
        <w:pStyle w:val="ListParagraph"/>
        <w:ind w:left="360"/>
      </w:pPr>
    </w:p>
    <w:p>
      <w:pPr>
        <w:pStyle w:val="ListParagraph"/>
        <w:numPr>
          <w:ilvl w:val="0"/>
          <w:numId w:val="5"/>
        </w:numPr>
        <w:ind w:left="360"/>
      </w:pPr>
      <w:r>
        <w:t xml:space="preserve">Rachel reports on the status of the Central City in Motion project, which will go before City Council on November 14.  Clint reports on recent moves by the Portland Business Alliance and the history of potential projects downtown.  </w:t>
      </w:r>
    </w:p>
    <w:p>
      <w:pPr>
        <w:pStyle w:val="ListParagraph"/>
        <w:ind w:left="360"/>
      </w:pPr>
    </w:p>
    <w:p>
      <w:pPr>
        <w:pStyle w:val="ListParagraph"/>
        <w:numPr>
          <w:ilvl w:val="0"/>
          <w:numId w:val="5"/>
        </w:numPr>
        <w:ind w:left="360"/>
      </w:pPr>
      <w:r>
        <w:t xml:space="preserve">Rachel reports on the status of the Lloyd/Woodlawn Greenway.  </w:t>
      </w:r>
    </w:p>
    <w:p>
      <w:pPr>
        <w:pStyle w:val="ListParagraph"/>
        <w:ind w:left="360"/>
      </w:pPr>
    </w:p>
    <w:p>
      <w:pPr>
        <w:pStyle w:val="ListParagraph"/>
        <w:numPr>
          <w:ilvl w:val="0"/>
          <w:numId w:val="5"/>
        </w:numPr>
        <w:ind w:left="360"/>
      </w:pPr>
      <w:r>
        <w:t xml:space="preserve">Rachel reports that 25 MPH signs have been installed on Prescott.  Also, a Sabin neighbor, Kathleen McConnell, is interested in circulating a petition after the New Year to request that </w:t>
      </w:r>
      <w:proofErr w:type="spellStart"/>
      <w:r>
        <w:t>PBOT</w:t>
      </w:r>
      <w:proofErr w:type="spellEnd"/>
      <w:r>
        <w:t xml:space="preserve"> to do a comprehensive traffic study on Prescott and implement appropriate design modifications.  The </w:t>
      </w:r>
      <w:proofErr w:type="spellStart"/>
      <w:r>
        <w:t>LUTC</w:t>
      </w:r>
      <w:proofErr w:type="spellEnd"/>
      <w:r>
        <w:t xml:space="preserve"> is generally supportive of that request, and Rachel will draft a letter to be considered at the next </w:t>
      </w:r>
      <w:proofErr w:type="spellStart"/>
      <w:r>
        <w:t>LUTC</w:t>
      </w:r>
      <w:proofErr w:type="spellEnd"/>
      <w:r>
        <w:t xml:space="preserve"> meeting.  </w:t>
      </w:r>
    </w:p>
    <w:p>
      <w:pPr>
        <w:pStyle w:val="ListParagraph"/>
        <w:ind w:left="360"/>
      </w:pPr>
    </w:p>
    <w:p>
      <w:pPr>
        <w:pStyle w:val="ListParagraph"/>
        <w:numPr>
          <w:ilvl w:val="0"/>
          <w:numId w:val="5"/>
        </w:numPr>
        <w:ind w:left="360"/>
      </w:pPr>
      <w:r>
        <w:t xml:space="preserve">Rachel announces a land-use committee networking event organized by </w:t>
      </w:r>
      <w:proofErr w:type="spellStart"/>
      <w:r>
        <w:t>NECN</w:t>
      </w:r>
      <w:proofErr w:type="spellEnd"/>
      <w:r>
        <w:t xml:space="preserve"> on Nov. 27.</w:t>
      </w:r>
    </w:p>
    <w:p>
      <w:pPr>
        <w:pStyle w:val="ListParagraph"/>
        <w:ind w:left="360"/>
      </w:pPr>
    </w:p>
    <w:p>
      <w:pPr>
        <w:pStyle w:val="ListParagraph"/>
        <w:numPr>
          <w:ilvl w:val="0"/>
          <w:numId w:val="5"/>
        </w:numPr>
        <w:ind w:left="360"/>
      </w:pPr>
      <w:r>
        <w:t xml:space="preserve">Clint proposes that </w:t>
      </w:r>
      <w:proofErr w:type="spellStart"/>
      <w:r>
        <w:t>LUTC</w:t>
      </w:r>
      <w:proofErr w:type="spellEnd"/>
      <w:r>
        <w:t xml:space="preserve"> write a letter to </w:t>
      </w:r>
      <w:proofErr w:type="spellStart"/>
      <w:r>
        <w:t>PBOT</w:t>
      </w:r>
      <w:proofErr w:type="spellEnd"/>
      <w:r>
        <w:t xml:space="preserve"> encouraging it to prioritize funding for the Failing and 14th St greenways projects.  Half of the projects in that transportation package will be funded in years 1-5, and the rest will be funded in years 6-10.  Clint will draft a letter to be considered at the next </w:t>
      </w:r>
      <w:proofErr w:type="spellStart"/>
      <w:r>
        <w:t>LUTC</w:t>
      </w:r>
      <w:proofErr w:type="spellEnd"/>
      <w:r>
        <w:t xml:space="preserve"> meeting.</w:t>
      </w:r>
    </w:p>
    <w:p>
      <w:pPr>
        <w:pStyle w:val="ListParagraph"/>
        <w:ind w:left="360"/>
      </w:pPr>
    </w:p>
    <w:p>
      <w:pPr>
        <w:pStyle w:val="ListParagraph"/>
        <w:ind w:left="360"/>
      </w:pPr>
    </w:p>
    <w:p>
      <w:pPr>
        <w:pStyle w:val="ListParagraph"/>
        <w:ind w:left="360"/>
      </w:pPr>
    </w:p>
    <w:p>
      <w:pPr>
        <w:pStyle w:val="ListParagraph"/>
      </w:pP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DF243-900B-46E4-A90B-81F84B59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2019-01-08T15:13:00Z</dcterms:created>
  <dcterms:modified xsi:type="dcterms:W3CDTF">2019-01-08T15:13:00Z</dcterms:modified>
</cp:coreProperties>
</file>