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 xml:space="preserve">Sabin </w:t>
      </w:r>
      <w:proofErr w:type="spellStart"/>
      <w:r>
        <w:t>LUTC</w:t>
      </w:r>
      <w:proofErr w:type="spellEnd"/>
      <w:r>
        <w:t xml:space="preserve"> Minutes</w:t>
      </w:r>
    </w:p>
    <w:p>
      <w:r>
        <w:t>March 5, 2018</w:t>
      </w:r>
    </w:p>
    <w:p>
      <w:r>
        <w:t>7:00 pm</w:t>
      </w:r>
    </w:p>
    <w:p>
      <w:r>
        <w:t xml:space="preserve">Whole Foods, Mt. Bachelor room </w:t>
      </w:r>
    </w:p>
    <w:p/>
    <w:p>
      <w:pPr>
        <w:rPr>
          <w:u w:val="single"/>
        </w:rPr>
      </w:pPr>
      <w:r>
        <w:rPr>
          <w:u w:val="single"/>
        </w:rPr>
        <w:t>In attendance:</w:t>
      </w:r>
    </w:p>
    <w:p>
      <w:r>
        <w:t>Rachel Lee</w:t>
      </w:r>
    </w:p>
    <w:p>
      <w:r>
        <w:t>Maria Hein</w:t>
      </w:r>
    </w:p>
    <w:p>
      <w:r>
        <w:t>Asher Atkinson</w:t>
      </w:r>
    </w:p>
    <w:p>
      <w:r>
        <w:t>Kirke Wolfe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 xml:space="preserve">Rachel moves to approve the February minutes without changes, Kirke seconds.  Minutes approved.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tabs>
          <w:tab w:val="left" w:pos="1152"/>
        </w:tabs>
        <w:ind w:left="360"/>
      </w:pPr>
      <w:r>
        <w:t xml:space="preserve">The </w:t>
      </w:r>
      <w:proofErr w:type="spellStart"/>
      <w:r>
        <w:t>LUTC</w:t>
      </w:r>
      <w:proofErr w:type="spellEnd"/>
      <w:r>
        <w:t xml:space="preserve"> discussed the Lloyd to Woodlawn Neighborhood Greenway and the potential advantages and disadvantages of alignments on 7th Ave versus 9th Ave.  Several </w:t>
      </w:r>
      <w:proofErr w:type="spellStart"/>
      <w:r>
        <w:t>LUTC</w:t>
      </w:r>
      <w:proofErr w:type="spellEnd"/>
      <w:r>
        <w:t xml:space="preserve"> members are inclined to favor the 9th Avenue alignment.  The consensus is to bring this issue to the Board and request that it consider commenting to </w:t>
      </w:r>
      <w:proofErr w:type="spellStart"/>
      <w:r>
        <w:t>PBOT</w:t>
      </w:r>
      <w:proofErr w:type="spellEnd"/>
      <w:r>
        <w:t xml:space="preserve">, but </w:t>
      </w:r>
      <w:proofErr w:type="spellStart"/>
      <w:r>
        <w:t>LUTC</w:t>
      </w:r>
      <w:proofErr w:type="spellEnd"/>
      <w:r>
        <w:t xml:space="preserve"> does not yet recommend a specific position.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The </w:t>
      </w:r>
      <w:proofErr w:type="spellStart"/>
      <w:r>
        <w:t>SCA</w:t>
      </w:r>
      <w:proofErr w:type="spellEnd"/>
      <w:r>
        <w:t xml:space="preserve"> Board is going to move to a digital newsletter instead of the SCAN, and the Board is exploring amendments to the </w:t>
      </w:r>
      <w:proofErr w:type="spellStart"/>
      <w:r>
        <w:t>SCA</w:t>
      </w:r>
      <w:proofErr w:type="spellEnd"/>
      <w:r>
        <w:t xml:space="preserve"> bylaws in order to be able to change the frequency of </w:t>
      </w:r>
      <w:proofErr w:type="spellStart"/>
      <w:r>
        <w:t>SCA</w:t>
      </w:r>
      <w:proofErr w:type="spellEnd"/>
      <w:r>
        <w:t xml:space="preserve"> Board meetings.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9E9E-C120-41C5-BBC4-E49F1A9F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2014-01-08T17:00:00Z</cp:lastPrinted>
  <dcterms:created xsi:type="dcterms:W3CDTF">2018-05-08T14:48:00Z</dcterms:created>
  <dcterms:modified xsi:type="dcterms:W3CDTF">2018-05-08T14:48:00Z</dcterms:modified>
</cp:coreProperties>
</file>