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bookmarkEnd w:id="0"/>
      <w:r>
        <w:t xml:space="preserve">Sabin </w:t>
      </w:r>
      <w:proofErr w:type="spellStart"/>
      <w:r>
        <w:t>LUTC</w:t>
      </w:r>
      <w:proofErr w:type="spellEnd"/>
      <w:r>
        <w:t xml:space="preserve"> Minutes</w:t>
      </w:r>
    </w:p>
    <w:p>
      <w:r>
        <w:t>April 2, 2018</w:t>
      </w:r>
    </w:p>
    <w:p>
      <w:r>
        <w:t>7:00 pm</w:t>
      </w:r>
    </w:p>
    <w:p>
      <w:r>
        <w:t xml:space="preserve">Whole Foods, Mt. Bachelor room </w:t>
      </w:r>
    </w:p>
    <w:p/>
    <w:p>
      <w:pPr>
        <w:rPr>
          <w:u w:val="single"/>
        </w:rPr>
      </w:pPr>
      <w:r>
        <w:rPr>
          <w:u w:val="single"/>
        </w:rPr>
        <w:t>In attendance:</w:t>
      </w:r>
    </w:p>
    <w:p>
      <w:r>
        <w:t>Rachel Lee</w:t>
      </w:r>
    </w:p>
    <w:p>
      <w:r>
        <w:t>Maria Hein</w:t>
      </w:r>
    </w:p>
    <w:p>
      <w:r>
        <w:t>Asher Atkinson</w:t>
      </w:r>
    </w:p>
    <w:p>
      <w:r>
        <w:t>Kirke Wolfe</w:t>
      </w:r>
    </w:p>
    <w:p>
      <w:r>
        <w:t>Clint Culpepper</w:t>
      </w:r>
    </w:p>
    <w:p/>
    <w:p/>
    <w:p>
      <w:pPr>
        <w:pStyle w:val="ListParagraph"/>
        <w:numPr>
          <w:ilvl w:val="0"/>
          <w:numId w:val="5"/>
        </w:numPr>
        <w:ind w:left="360"/>
      </w:pPr>
      <w:r>
        <w:t>Approval of March minutes tabled.</w:t>
      </w:r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tabs>
          <w:tab w:val="left" w:pos="1152"/>
        </w:tabs>
        <w:ind w:left="360"/>
      </w:pPr>
      <w:r>
        <w:t xml:space="preserve">The </w:t>
      </w:r>
      <w:proofErr w:type="spellStart"/>
      <w:r>
        <w:t>LUTC</w:t>
      </w:r>
      <w:proofErr w:type="spellEnd"/>
      <w:r>
        <w:t xml:space="preserve"> continued to discuss the Lloyd to Woodlawn Neighborhood Greenway, including information provided to the </w:t>
      </w:r>
      <w:proofErr w:type="spellStart"/>
      <w:r>
        <w:t>SCA</w:t>
      </w:r>
      <w:proofErr w:type="spellEnd"/>
      <w:r>
        <w:t xml:space="preserve"> Board at its last minute and additional analysis by Kirke Wolfe.  </w:t>
      </w:r>
      <w:proofErr w:type="spellStart"/>
      <w:r>
        <w:t>LUTC</w:t>
      </w:r>
      <w:proofErr w:type="spellEnd"/>
      <w:r>
        <w:t xml:space="preserve"> members are now more neutral on 9th Avenue than they were at our last meeting. </w:t>
      </w:r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ind w:left="360"/>
      </w:pPr>
      <w:r>
        <w:t xml:space="preserve">The </w:t>
      </w:r>
      <w:proofErr w:type="spellStart"/>
      <w:r>
        <w:t>SCA</w:t>
      </w:r>
      <w:proofErr w:type="spellEnd"/>
      <w:r>
        <w:t xml:space="preserve"> Board is requesting amendments to the bylaws to allow it to meet only quarterly. The draft amendments will permit the </w:t>
      </w:r>
      <w:proofErr w:type="spellStart"/>
      <w:r>
        <w:t>SCA</w:t>
      </w:r>
      <w:proofErr w:type="spellEnd"/>
      <w:r>
        <w:t xml:space="preserve"> Board to delegate executive authority to the </w:t>
      </w:r>
      <w:proofErr w:type="spellStart"/>
      <w:r>
        <w:t>LUTC</w:t>
      </w:r>
      <w:proofErr w:type="spellEnd"/>
      <w:r>
        <w:t xml:space="preserve"> if it so chooses, but the Board has not yet decided whether it want to do so at this time.</w:t>
      </w: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pStyle w:val="Footer"/>
      </w:pPr>
      <w:r>
        <w:t>(. . . continued)</w:t>
      </w:r>
    </w:p>
  </w:footnote>
  <w:footnote w:type="continuationNotice" w:id="1">
    <w:p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98C8A-2A83-42CB-9847-F6FA516A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2</cp:revision>
  <cp:lastPrinted>2014-01-08T17:00:00Z</cp:lastPrinted>
  <dcterms:created xsi:type="dcterms:W3CDTF">2018-05-08T14:48:00Z</dcterms:created>
  <dcterms:modified xsi:type="dcterms:W3CDTF">2018-05-08T14:48:00Z</dcterms:modified>
</cp:coreProperties>
</file>