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June 4,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bookmarkStart w:id="0" w:name="_GoBack"/>
      <w:r>
        <w:t>Approve May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>Accessory Short-Term Rental notices for 3522 NE 10th Ave and 3817 NE 19th Ave.</w:t>
      </w:r>
    </w:p>
    <w:p>
      <w:pPr>
        <w:tabs>
          <w:tab w:val="left" w:pos="1152"/>
        </w:tabs>
      </w:pPr>
    </w:p>
    <w:p>
      <w:pPr>
        <w:tabs>
          <w:tab w:val="left" w:pos="1152"/>
        </w:tabs>
      </w:pPr>
      <w:r>
        <w:t>3.  Lloyd to Woodlawn Greenway</w:t>
      </w:r>
    </w:p>
    <w:p>
      <w:pPr>
        <w:pStyle w:val="ListParagraph"/>
        <w:ind w:left="360"/>
      </w:pPr>
    </w:p>
    <w:bookmarkEnd w:id="0"/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8E04-A18D-4635-B1E9-8381009D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2018-05-18T16:13:00Z</dcterms:created>
  <dcterms:modified xsi:type="dcterms:W3CDTF">2018-05-28T15:25:00Z</dcterms:modified>
</cp:coreProperties>
</file>