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Sabin LUTC Minutes</w:t>
      </w:r>
    </w:p>
    <w:p>
      <w:r>
        <w:t>February 4, 2019</w:t>
      </w:r>
    </w:p>
    <w:p>
      <w:r>
        <w:t>7:00 pm</w:t>
      </w:r>
    </w:p>
    <w:p>
      <w:r>
        <w:t>3223 NE 14th</w:t>
      </w:r>
    </w:p>
    <w:p/>
    <w:p>
      <w:pPr>
        <w:rPr>
          <w:u w:val="single"/>
        </w:rPr>
      </w:pPr>
      <w:r>
        <w:rPr>
          <w:u w:val="single"/>
        </w:rPr>
        <w:t>In Attendance</w:t>
      </w:r>
    </w:p>
    <w:p>
      <w:r>
        <w:t>Rachel Lee</w:t>
      </w:r>
    </w:p>
    <w:p>
      <w:r>
        <w:t>Kirke Wolfe</w:t>
      </w:r>
    </w:p>
    <w:p>
      <w:r>
        <w:t>Maria Hein</w:t>
      </w:r>
    </w:p>
    <w:p/>
    <w:p/>
    <w:p>
      <w:pPr>
        <w:pStyle w:val="ListParagraph"/>
        <w:numPr>
          <w:ilvl w:val="0"/>
          <w:numId w:val="5"/>
        </w:numPr>
        <w:spacing w:after="240"/>
        <w:ind w:left="360"/>
        <w:contextualSpacing w:val="0"/>
      </w:pPr>
      <w:r>
        <w:t xml:space="preserve">Rachel moved to approve the January minutes, Kirke seconded.  Motion approved unanimously, with Maria abstaining. </w:t>
      </w:r>
    </w:p>
    <w:p>
      <w:pPr>
        <w:pStyle w:val="ListParagraph"/>
        <w:numPr>
          <w:ilvl w:val="0"/>
          <w:numId w:val="5"/>
        </w:numPr>
        <w:spacing w:after="240"/>
        <w:ind w:left="360"/>
        <w:contextualSpacing w:val="0"/>
      </w:pPr>
      <w:r>
        <w:t xml:space="preserve">Sabin School is too expensive for the LUTC to meet at.  Rachel will try again with her contact at Sabin CDC and will follow up with Don to see if he has been able to reach his contact at Maranatha.  </w:t>
      </w:r>
    </w:p>
    <w:p>
      <w:pPr>
        <w:pStyle w:val="ListParagraph"/>
        <w:numPr>
          <w:ilvl w:val="0"/>
          <w:numId w:val="5"/>
        </w:numPr>
        <w:spacing w:after="240"/>
        <w:ind w:left="360"/>
        <w:contextualSpacing w:val="0"/>
      </w:pPr>
      <w:r>
        <w:t xml:space="preserve">Rachel reports that the </w:t>
      </w:r>
      <w:proofErr w:type="spellStart"/>
      <w:r>
        <w:t>SCA</w:t>
      </w:r>
      <w:proofErr w:type="spellEnd"/>
      <w:r>
        <w:t xml:space="preserve"> Board authorized signing up for the May Bike Challenge in the larger organization category.  Kirke will let us know if he is willing to proceed with that.  If not, Rachel will handle the registration &amp; publicity.</w:t>
      </w:r>
    </w:p>
    <w:p>
      <w:pPr>
        <w:pStyle w:val="ListParagraph"/>
        <w:numPr>
          <w:ilvl w:val="0"/>
          <w:numId w:val="5"/>
        </w:numPr>
        <w:spacing w:after="240"/>
        <w:ind w:left="360"/>
        <w:contextualSpacing w:val="0"/>
      </w:pPr>
      <w:r>
        <w:t>Rachel reports that a neighbor is organizing Friends of Irving Par</w:t>
      </w:r>
      <w:bookmarkStart w:id="0" w:name="_GoBack"/>
      <w:bookmarkEnd w:id="0"/>
      <w:r>
        <w:t>k.  He may attend our next meeting to discuss.</w:t>
      </w:r>
    </w:p>
    <w:p>
      <w:pPr>
        <w:pStyle w:val="ListParagraph"/>
        <w:numPr>
          <w:ilvl w:val="0"/>
          <w:numId w:val="5"/>
        </w:numPr>
        <w:spacing w:after="240"/>
        <w:ind w:left="360"/>
        <w:contextualSpacing w:val="0"/>
      </w:pPr>
      <w:r>
        <w:t>Rachel reports on the  pre-application conference for SE corner of 15th and Fremont.</w:t>
      </w:r>
    </w:p>
    <w:p>
      <w:pPr>
        <w:pStyle w:val="ListParagraph"/>
        <w:numPr>
          <w:ilvl w:val="0"/>
          <w:numId w:val="5"/>
        </w:numPr>
        <w:spacing w:after="240"/>
        <w:ind w:left="360"/>
        <w:contextualSpacing w:val="0"/>
      </w:pPr>
      <w:r>
        <w:t xml:space="preserve">The Residential Infill Project proposal has changed since the last public comment period, to allow larger structures.  The revamped proposal is expected to go before City Council in the May/June time frame. </w:t>
      </w:r>
    </w:p>
    <w:p>
      <w:pPr>
        <w:pStyle w:val="ListParagraph"/>
        <w:numPr>
          <w:ilvl w:val="0"/>
          <w:numId w:val="5"/>
        </w:numPr>
        <w:spacing w:after="240"/>
        <w:ind w:left="360"/>
        <w:contextualSpacing w:val="0"/>
      </w:pPr>
      <w:r>
        <w:t>There are proposed amendments to City’s historic resources code.  The comment deadline April 1.  We will discuss this at our March meeting.</w:t>
      </w:r>
    </w:p>
    <w:p>
      <w:pPr>
        <w:pStyle w:val="ListParagraph"/>
        <w:numPr>
          <w:ilvl w:val="0"/>
          <w:numId w:val="5"/>
        </w:numPr>
        <w:spacing w:after="240"/>
        <w:ind w:left="360"/>
        <w:contextualSpacing w:val="0"/>
      </w:pPr>
      <w:r>
        <w:t xml:space="preserve">We begin a discussion of what the Sabin </w:t>
      </w:r>
      <w:proofErr w:type="spellStart"/>
      <w:r>
        <w:t>LUTC’s</w:t>
      </w:r>
      <w:proofErr w:type="spellEnd"/>
      <w:r>
        <w:t xml:space="preserve"> policy should be regarding Type B short-term rental applications.  At least one committee member believes that Type B permits should not be issued in residential areas, because they allow the rental of more than 2 bedrooms in a house, which involves too many people coming and going.  Rachel will review the City’s current code regarding approval of Type B permits.  We will continue this discussion next month.  </w:t>
      </w: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964F-20DF-4E0E-865D-8C82C412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2018-05-07T19:23:00Z</cp:lastPrinted>
  <dcterms:created xsi:type="dcterms:W3CDTF">2019-03-30T16:31:00Z</dcterms:created>
  <dcterms:modified xsi:type="dcterms:W3CDTF">2019-03-30T16:45:00Z</dcterms:modified>
</cp:coreProperties>
</file>