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t>Sabin Land Use &amp; Transportation Committee</w:t>
      </w:r>
    </w:p>
    <w:p>
      <w:r>
        <w:t>Wednesday, May 6, 2015</w:t>
      </w:r>
    </w:p>
    <w:p>
      <w:r>
        <w:t>7:00 p.m.</w:t>
      </w:r>
    </w:p>
    <w:p>
      <w:r>
        <w:t>Whole Foods Conference Room</w:t>
      </w:r>
    </w:p>
    <w:p/>
    <w:p>
      <w:pPr>
        <w:jc w:val="center"/>
        <w:rPr>
          <w:b/>
        </w:rPr>
      </w:pPr>
      <w:r>
        <w:rPr>
          <w:b/>
        </w:rPr>
        <w:t>Minutes</w:t>
      </w:r>
    </w:p>
    <w:p>
      <w:pPr>
        <w:jc w:val="center"/>
      </w:pPr>
    </w:p>
    <w:p>
      <w:pPr>
        <w:rPr>
          <w:i/>
        </w:rPr>
      </w:pPr>
      <w:r>
        <w:rPr>
          <w:i/>
        </w:rPr>
        <w:t>Committee Attendees</w:t>
      </w:r>
    </w:p>
    <w:p>
      <w:r>
        <w:t>Rachel Lee, Chair</w:t>
      </w:r>
    </w:p>
    <w:p>
      <w:r>
        <w:t xml:space="preserve">Paul </w:t>
      </w:r>
      <w:proofErr w:type="spellStart"/>
      <w:r>
        <w:t>Hustedt-Krasnove</w:t>
      </w:r>
      <w:proofErr w:type="spellEnd"/>
    </w:p>
    <w:p>
      <w:r>
        <w:t>Erin Brasell</w:t>
      </w:r>
    </w:p>
    <w:p/>
    <w:p>
      <w:pPr>
        <w:rPr>
          <w:i/>
        </w:rPr>
      </w:pPr>
      <w:r>
        <w:rPr>
          <w:i/>
        </w:rPr>
        <w:t>Guests</w:t>
      </w:r>
    </w:p>
    <w:p>
      <w:r>
        <w:t>David Wang</w:t>
      </w:r>
    </w:p>
    <w:p>
      <w:r>
        <w:t>Ken Gravel</w:t>
      </w:r>
    </w:p>
    <w:p>
      <w:r>
        <w:t xml:space="preserve">Neil </w:t>
      </w:r>
      <w:proofErr w:type="spellStart"/>
      <w:r>
        <w:t>Shargel</w:t>
      </w:r>
      <w:proofErr w:type="spellEnd"/>
    </w:p>
    <w:p/>
    <w:p>
      <w:pPr>
        <w:rPr>
          <w:b/>
        </w:rPr>
      </w:pPr>
      <w:r>
        <w:rPr>
          <w:b/>
        </w:rPr>
        <w:t>Demolition notice at 3930 NE 20</w:t>
      </w:r>
      <w:r>
        <w:rPr>
          <w:b/>
          <w:vertAlign w:val="superscript"/>
        </w:rPr>
        <w:t xml:space="preserve">th </w:t>
      </w:r>
      <w:r>
        <w:rPr>
          <w:b/>
        </w:rPr>
        <w:t xml:space="preserve">Avenue </w:t>
      </w:r>
    </w:p>
    <w:p>
      <w:pPr>
        <w:pStyle w:val="ListParagraph"/>
        <w:numPr>
          <w:ilvl w:val="0"/>
          <w:numId w:val="1"/>
        </w:numPr>
      </w:pPr>
      <w:r>
        <w:t xml:space="preserve">Neighbors are concerned about noise, hazardous materials, street closure for construction, and neighbor safety. They have organized a group that is currently communicating with the developer to address those concerns. The developer declined to attend the meeting tonight. </w:t>
      </w:r>
    </w:p>
    <w:p>
      <w:pPr>
        <w:pStyle w:val="ListParagraph"/>
        <w:numPr>
          <w:ilvl w:val="0"/>
          <w:numId w:val="1"/>
        </w:numPr>
      </w:pPr>
      <w:r>
        <w:t xml:space="preserve">SCA or community members have the option of extending the 35-day demolition delay by an additional 60 days (for a total of 120 days).  The committee, however, does not recommend the SCA board consider requesting any additional delays on the demolition request. </w:t>
      </w:r>
    </w:p>
    <w:p/>
    <w:p>
      <w:pPr>
        <w:rPr>
          <w:b/>
        </w:rPr>
      </w:pPr>
      <w:r>
        <w:rPr>
          <w:b/>
        </w:rPr>
        <w:t>Major alteration notice at 3967 NE 11</w:t>
      </w:r>
      <w:r>
        <w:rPr>
          <w:b/>
          <w:vertAlign w:val="superscript"/>
        </w:rPr>
        <w:t>th</w:t>
      </w:r>
      <w:r>
        <w:rPr>
          <w:b/>
        </w:rPr>
        <w:t xml:space="preserve"> Avenue</w:t>
      </w:r>
    </w:p>
    <w:p>
      <w:pPr>
        <w:pStyle w:val="ListParagraph"/>
        <w:numPr>
          <w:ilvl w:val="0"/>
          <w:numId w:val="4"/>
        </w:numPr>
        <w:rPr>
          <w:b/>
        </w:rPr>
      </w:pPr>
      <w:r>
        <w:t xml:space="preserve">The committee has no official comments on the project.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Comprehensive Plan Update: New mixed use zones</w:t>
      </w:r>
    </w:p>
    <w:p>
      <w:pPr>
        <w:pStyle w:val="ListParagraph"/>
        <w:numPr>
          <w:ilvl w:val="0"/>
          <w:numId w:val="4"/>
        </w:numPr>
        <w:rPr>
          <w:b/>
        </w:rPr>
      </w:pPr>
      <w:r>
        <w:t xml:space="preserve">Rachel informed the committee that the city is writing new guidelines. Information on the plan update, as well as meeting and event schedules are available online: https://www.portlandoregon.gov/bps/63621. </w:t>
      </w:r>
    </w:p>
    <w:p/>
    <w:p>
      <w:pPr>
        <w:rPr>
          <w:b/>
        </w:rPr>
      </w:pPr>
      <w:r>
        <w:rPr>
          <w:b/>
        </w:rPr>
        <w:t>Traffic Safety Concerns</w:t>
      </w:r>
    </w:p>
    <w:p>
      <w:pPr>
        <w:pStyle w:val="ListParagraph"/>
        <w:numPr>
          <w:ilvl w:val="0"/>
          <w:numId w:val="4"/>
        </w:numPr>
      </w:pPr>
      <w:r>
        <w:t>Need for a hawk signal at 18</w:t>
      </w:r>
      <w:r>
        <w:rPr>
          <w:vertAlign w:val="superscript"/>
        </w:rPr>
        <w:t>th</w:t>
      </w:r>
      <w:r>
        <w:t xml:space="preserve"> and Prescott</w:t>
      </w:r>
    </w:p>
    <w:p>
      <w:pPr>
        <w:pStyle w:val="ListParagraph"/>
        <w:numPr>
          <w:ilvl w:val="1"/>
          <w:numId w:val="4"/>
        </w:numPr>
      </w:pPr>
      <w:r>
        <w:t xml:space="preserve">Clay Veka indicated that a hawk signal at this location is not likely a city budget priority. The committee agreed that SCA should not push for crosswalk improvements at this time. </w:t>
      </w:r>
    </w:p>
    <w:p>
      <w:pPr>
        <w:pStyle w:val="ListParagraph"/>
        <w:numPr>
          <w:ilvl w:val="0"/>
          <w:numId w:val="4"/>
        </w:numPr>
      </w:pPr>
      <w:r>
        <w:t>Improve crosswalk visibility at NE 14</w:t>
      </w:r>
      <w:r>
        <w:rPr>
          <w:vertAlign w:val="superscript"/>
        </w:rPr>
        <w:t>th</w:t>
      </w:r>
      <w:r>
        <w:t xml:space="preserve"> Avenue and Fremont</w:t>
      </w:r>
    </w:p>
    <w:p>
      <w:pPr>
        <w:pStyle w:val="ListParagraph"/>
        <w:numPr>
          <w:ilvl w:val="1"/>
          <w:numId w:val="4"/>
        </w:numPr>
      </w:pPr>
      <w:r>
        <w:t xml:space="preserve">The committee agreed to table this issue until the fall and focus on getting the crosswalk placed at the new </w:t>
      </w:r>
      <w:proofErr w:type="spellStart"/>
      <w:r>
        <w:t>bioswale</w:t>
      </w:r>
      <w:proofErr w:type="spellEnd"/>
      <w:r>
        <w:t xml:space="preserve"> at NE 9</w:t>
      </w:r>
      <w:r>
        <w:rPr>
          <w:vertAlign w:val="superscript"/>
        </w:rPr>
        <w:t>th</w:t>
      </w:r>
      <w:r>
        <w:t xml:space="preserve"> Avenue and Fremont. </w:t>
      </w:r>
    </w:p>
    <w:p/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754"/>
    <w:multiLevelType w:val="hybridMultilevel"/>
    <w:tmpl w:val="D45C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2104"/>
    <w:multiLevelType w:val="hybridMultilevel"/>
    <w:tmpl w:val="165C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67BC3"/>
    <w:multiLevelType w:val="hybridMultilevel"/>
    <w:tmpl w:val="8928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B113C"/>
    <w:multiLevelType w:val="hybridMultilevel"/>
    <w:tmpl w:val="D3D6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Brasell</dc:creator>
  <cp:lastModifiedBy>Lee, Rachel C.</cp:lastModifiedBy>
  <cp:revision>2</cp:revision>
  <dcterms:created xsi:type="dcterms:W3CDTF">2015-06-03T15:04:00Z</dcterms:created>
  <dcterms:modified xsi:type="dcterms:W3CDTF">2015-06-03T15:04:00Z</dcterms:modified>
</cp:coreProperties>
</file>